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81_022-2026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Rattenbekämpfung im öffentlichen Kanalnetz der Stadt Garbsen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Rattenbekämpfung im öffentlichen Kanalnetz der Stadt Garbsen.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